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6115050" cy="3057525"/>
            <wp:effectExtent t="0" r="0" b="0" l="0"/>
            <wp:docPr id="6" name="r06" descr="Maravilhas da Jordânia" title="Maravilhas da Jordâ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8A3B1C"/>
          <w:sz w:val="46"/>
          <w:szCs w:val="46"/>
        </w:rPr>
        <w:t xml:space="preserve">Maravilhas da Jordânia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C27A35"/>
          <w:sz w:val="21"/>
          <w:szCs w:val="21"/>
        </w:rPr>
        <w:t xml:space="preserve">8 dias / 7 noites · Saídas aos sábados · Guia em espanhol</w:t>
      </w:r>
    </w:p>
    <w:p>
      <w:pPr>
        <w:spacing w:after="200" w:line="288"/>
      </w:pPr>
      <w:r>
        <w:rPr>
          <w:rFonts w:ascii="Calibri" w:cs="Calibri" w:eastAsia="Calibri" w:hAnsi="Calibri"/>
          <w:i/>
          <w:iCs/>
          <w:color w:val="6E625A"/>
          <w:sz w:val="21"/>
          <w:szCs w:val="21"/>
        </w:rPr>
        <w:t xml:space="preserve">Os grandes cartões-postais da Jordânia em um só roteiro, com banho no Mar Morto, dois dias em Petra e noite no deserto de Lawrence da Arábia.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38"/>
      </w:tblGrid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Duração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8 dias / 7 noites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Saídas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Sábados, de 7 de novembro a 12 de dezembro de 2026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Destinos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Amã, Ajlun, Jerash, Mar Morto, Betânia, Madaba, Monte Nebo, Al Beida, Petra, Aqaba, Wadi Rum e Um Al Rasas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Hospedagem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4 noites em Amã, 2 em Petra e 1 em acampamento em Wadi Rum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Guia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Em espanhol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ROTEIRO DIA A DIA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Brasil · 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Apresentação no aeroporto internacional e embarque com destino a Amã.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2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Chegada, recepção e assistência no aeroporto, traslado ao hotel. Apartamentos disponíveis a partir das 16h.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3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 · Ajlun · Jerash · Mar Morto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ao Castelo de Ajlun, fortaleza do período das Cruzadas construída em 1185 e reconstruída no século XIII pelos mamelucos, no alto de uma montanha com vista panorâmica da região. Em seguida, Jerash, uma das cidades da Decápolis, a cerca de 45 km ao norte de Amã (aproximadamente 1 hora de estrada): Arco do Triunfo, Praça Oval, Cardo, Colunata, Templo de Afrodite e o Teatro Romano, conhecido pela acústica. Parada no Mar Morto para banho de lama e flutuação. Retorno a Amã.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4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 · Betânia · Madaba · Monte Nebo · Petra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Tour panorâmico por Amã. Visita a Betânia (Al-Maghtas), na margem leste do Rio Jordão, cerca de 9 km ao norte do Mar Morto, reconhecida como local do batismo de Jesus por João Batista e aberta à visitação em 2000, com a presença do Papa João Paulo II na inauguração. Em Madaba, a Igreja Ortodoxa de São Jorge, com o primeiro mapa em mosaico da Palestina. No Monte Nebo, vista do Vale do Jordão e do Mar Morto — segundo a tradição, o último lugar visitado por Moisés, de onde avistou a Terra Prometida. Traslado para Petra.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5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Al Beida · Petra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 Al Beida, a "Pequena Petra", antigo caravançarai com túmulos esculpidos na rocha, um desfiladeiro estreito entre paredes de arenito e um mirante. O restante do dia é dedicado a Petra: o Tesouro — internacionalmente conhecido por aparecer em um filme de Indiana Jones —, os Túmulos Coloridos, os Túmulos Reais e o Mosteiro. Retorno ao hotel à tarde.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6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Petra · Aqaba · Wadi Rum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saída para Aqaba, com city tour, passeio pelos souks tradicionais e tempo para compras. No início da tarde, viagem de cerca de 1h30 até Wadi Rum, o "Deserto de Lawrence da Arábia". Passeio de 2 horas em veículos 4x4 conduzidos por beduínos (6 pessoas por veículo) pela paisagem lunar de rochas e areia. Jantar e hospedagem em acampamento.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7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Wadi Rum · Um Al Rasas · 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 Um Al Rasas, sítio arqueológico com ruínas romanas, bizantinas e islâmicas antigas, a cerca de 30 km a sudeste de Madaba. Traslado para Amã.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8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dia livre para atividades opcionais. Jantar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9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manhã. Apartamentos disponíveis até as 12h. Traslado ao aeroporto de Amã.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HOTÉIS PREVISTOS OU SIMILARES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869"/>
        <w:gridCol w:w="3869"/>
      </w:tblGrid>
      <w:tr>
        <w:trPr>
          <w:tblHeader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Cidade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 Primeira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 Superior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Amã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Mena Tyche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Golden Tulip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Petra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Edom ou Petra Nights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Petra Elite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Wadi Rum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Acampamento — tenda standard</w:t>
            </w:r>
          </w:p>
        </w:tc>
        <w:tc>
          <w:tcPr>
            <w:tcW w:type="dxa" w:w="3869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Acampamento — tenda standard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O QUE INCLUI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7 noites de hospedagem (4 em Amã, 2 em Petra e 1 em acampamento em Wadi Rum)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Café da manhã diário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6 jantares (sem bebidas)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Visitas e passeios do itinerário com guia em espanhol, incluindo 4x4 em Wadi Rum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Traslados de chegada e saída em Amã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Seguro viagem e cancelamento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O QUE NÃO INCLUI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Passagem aérea Brasil / Amã / Brasil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Suplemento para traslados entre 23h e 6h: US$ 55 por pessoa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Gorjeta obrigatória de US$ 35 por pessoa, paga localmente na chegada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Taxas de turismo de entrada e saída e taxas governamentais locais, cobradas no destino ou pelos hotéis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Gorjetas a guias, motoristas e garçons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Refeições e bebidas não mencionadas como incluídas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Documentação pessoal (passaporte, vistos)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Despesas pessoais (telefonemas, lavanderia, frigobar, maleteiros, excesso de bagagem)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Qualquer item não mencionado como incluído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PASSEIOS OPCIONAIS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438"/>
        <w:gridCol w:w="2200"/>
      </w:tblGrid>
      <w:tr>
        <w:trPr>
          <w:tblHeader/>
        </w:trPr>
        <w:tc>
          <w:tcPr>
            <w:tcW w:type="dxa" w:w="7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Passeio opcional</w:t>
            </w:r>
          </w:p>
        </w:tc>
        <w:tc>
          <w:tcPr>
            <w:tcW w:type="dxa" w:w="22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Valor por pessoa</w:t>
            </w:r>
          </w:p>
        </w:tc>
      </w:tr>
      <w:tr>
        <w:trPr>
          <w:cantSplit/>
        </w:trPr>
        <w:tc>
          <w:tcPr>
            <w:tcW w:type="dxa" w:w="7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Entrada e almoço no Movenpick City, em Aqaba (Dia 6)</w:t>
            </w:r>
          </w:p>
        </w:tc>
        <w:tc>
          <w:tcPr>
            <w:tcW w:type="dxa" w:w="22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US$ 57</w:t>
            </w:r>
          </w:p>
        </w:tc>
      </w:tr>
      <w:tr>
        <w:trPr>
          <w:cantSplit/>
        </w:trPr>
        <w:tc>
          <w:tcPr>
            <w:tcW w:type="dxa" w:w="7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Excursão a Al Salt e Amã (Dia 8)</w:t>
            </w:r>
          </w:p>
        </w:tc>
        <w:tc>
          <w:tcPr>
            <w:tcW w:type="dxa" w:w="22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US$ 93</w:t>
            </w:r>
          </w:p>
        </w:tc>
      </w:tr>
      <w:tr>
        <w:trPr>
          <w:cantSplit/>
        </w:trPr>
        <w:tc>
          <w:tcPr>
            <w:tcW w:type="dxa" w:w="7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Pacote de 4 almoços</w:t>
            </w:r>
          </w:p>
        </w:tc>
        <w:tc>
          <w:tcPr>
            <w:tcW w:type="dxa" w:w="22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US$ 86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INFORMAÇÕES IMPORTANTES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Check-in a partir das 16h e check-out às 12h.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Passaporte com validade mínima de 6 meses a partir da data de embarque e duas páginas em branco lado a lado.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Visto da Jordânia emitido na chegada (Aeroporto de Amã ou Ponte Sheikh Hussein), com taxa aproximada de US$ 60 por pessoa, sujeita a reajuste. Para entrada pela Ponte Allenby ou outro ponto, o visto deve ser emitido previamente no país de origem.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Entradas ou saídas por fronteira terrestre: taxa local aproximada de US$ 15 por pessoa.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Preços válidos para no mínimo 2 pessoas viajando juntas. Tarifas não válidas em períodos de eventos, feiras, congressos, feriados ou para grupos, e sujeitas a alteração sem aviso prévio.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Em apartamento triplo, a terceira pessoa é acomodada em cama de armar ou sofá-cama.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Noites extras exigem traslado extra de chegada e/ou saída, com valores informados na confirmação da reserva.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Ceia de Réveillon: suplemento obrigatório, com valor informado na confirmação da reserva.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Menores de 18 anos devem apresentar documento de identificação e viajar com os pais ou responsável legal, ou com autorização do Juizado da Infância e Juventude (ECA, Lei nº 8.069/90).</w:t>
      </w:r>
    </w:p>
    <w:p>
      <w:pPr>
        <w:spacing w:after="60" w:before="120" w:line="264"/>
      </w:pPr>
      <w:r>
        <w:rPr>
          <w:rFonts w:ascii="Calibri" w:cs="Calibri" w:eastAsia="Calibri" w:hAnsi="Calibri"/>
          <w:i/>
          <w:iCs/>
          <w:color w:val="6E625A"/>
          <w:sz w:val="19"/>
          <w:szCs w:val="19"/>
        </w:rPr>
        <w:t xml:space="preserve">Viagens durante o Ramadã: durante o dia não é permitido comer, beber ou fumar em locais públicos e recomenda-se vestuário mais conservador fora dos hotéis (calças compridas, sem roupas de banho ou sem mangas em público). O comércio funciona em horário reduzido e alguns passeios podem sofrer ajustes — por exemplo, o safári 4x4 no deserto sem show de dança do ventre. A venda de bebidas alcoólicas é restrita a locais autorizados, como alguns hotéis.</w:t>
      </w:r>
    </w:p>
    <w:p>
      <w:pPr>
        <w:pBdr>
          <w:top w:val="single" w:color="F7EDE2" w:sz="4" w:space="6"/>
          <w:bottom w:val="single" w:color="F7EDE2" w:sz="4" w:space="6"/>
        </w:pBdr>
        <w:shd w:fill="F7EDE2" w:color="auto" w:val="clear"/>
        <w:spacing w:after="0" w:before="240"/>
        <w:jc w:val="center"/>
      </w:pPr>
      <w:r>
        <w:rPr>
          <w:rFonts w:ascii="Calibri" w:cs="Calibri" w:eastAsia="Calibri" w:hAnsi="Calibri"/>
          <w:b/>
          <w:bCs/>
          <w:color w:val="8A3B1C"/>
          <w:sz w:val="19"/>
          <w:szCs w:val="19"/>
        </w:rPr>
        <w:t xml:space="preserve">Valores sob consulta, conforme a data de saída, a categoria de hospedagem e o tipo de apartamento.</w:t>
      </w:r>
    </w:p>
    <w:sectPr>
      <w:headerReference w:type="default" r:id="rId6"/>
      <w:footerReference w:type="default" r:id="rId7"/>
      <w:pgSz w:w="11906" w:h="16838" w:orient="portrait"/>
      <w:pgMar w:top="1134" w:right="1134" w:bottom="1000" w:left="1134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E625A"/>
        <w:sz w:val="16"/>
        <w:szCs w:val="16"/>
      </w:rPr>
      <w:t xml:space="preserve">Maravilhas da Jordânia   ·   </w:t>
    </w:r>
    <w:r>
      <w:rPr>
        <w:rFonts w:ascii="Calibri" w:cs="Calibri" w:eastAsia="Calibri" w:hAnsi="Calibri"/>
        <w:color w:val="6E62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420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69e78b2f4fdc733cc63813b744730322664881a0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Maravilhas da Jordânia</dc:title>
  <dc:creator>Roteiros</dc:creator>
  <cp:lastModifiedBy>Un-named</cp:lastModifiedBy>
  <cp:revision>1</cp:revision>
  <dcterms:created xsi:type="dcterms:W3CDTF">2026-10-22T13:13:24.245Z</dcterms:created>
  <dcterms:modified xsi:type="dcterms:W3CDTF">2026-10-22T13:13:24.245Z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