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ÍNDIA E NEPAL TRIÂNGULO DOURADO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visita ao Taj Mahal – 10 dias / 9 noites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Saídas: Junho 2026 a Março 2028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Assistência em espanhol na chegada e na saída do aeroporto.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 (aeroporto principal).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09 noites nos hotéis indicados, com refeições conforme o roteiro.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Visitas a Delhi, Jaipur, Abhaneri, Fatehpur Sikri, Agra, Kathmandu, Patan, Bhaktapur, Pashupatinath e Boudhanath.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Passagem aérea Delhi / Kathmandu em classe econômica.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Guia acompanhante em espanhol (no Nepal, guias locais de espanhol).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Ingressos para os locais de interesse do roteiro.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agregados: jantar com show de danças típicas do Rajastão, cerimônia Aarti, passeio de riquixá em Chandni Chowk e de tonga no Taj Mahal, visita ao Taj Mahal ao nascer ou ao pôr do sol e jipe até o Forte Amber.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Água mineral diária nos trajetos e Wi-Fi gratuito nos veículos Delhi / Jaipur / Agra.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Kit de boas-vindas: colar de flores, mapa, cartões-postais, caderno com caneta, marcador de livros, presente, meias para templos e sacola reutilizável.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de assistência e assistência telefônica 24 horas.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Chegada, recepção com colar de flores e traslado ao hotel.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visitas: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Panorâmica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Vermelho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Jama Masjid</w:t>
      </w:r>
      <w:r>
        <w:rPr>
          <w:rFonts w:ascii="Calibri" w:cs="Calibri" w:eastAsia="Calibri" w:hAnsi="Calibri"/>
          <w:sz w:val="21"/>
          <w:szCs w:val="21"/>
        </w:rPr>
        <w:t xml:space="preserve">, na Velha Delhi.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Gandhi Smriti</w:t>
      </w:r>
      <w:r>
        <w:rPr>
          <w:rFonts w:ascii="Calibri" w:cs="Calibri" w:eastAsia="Calibri" w:hAnsi="Calibri"/>
          <w:sz w:val="21"/>
          <w:szCs w:val="21"/>
        </w:rPr>
        <w:t xml:space="preserve"> (Birla House) – às segundas-feiras, o memorial Raj Ghat –, poço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Agrasen Ki Baoli</w:t>
      </w:r>
      <w:r>
        <w:rPr>
          <w:rFonts w:ascii="Calibri" w:cs="Calibri" w:eastAsia="Calibri" w:hAnsi="Calibri"/>
          <w:sz w:val="21"/>
          <w:szCs w:val="21"/>
        </w:rPr>
        <w:t xml:space="preserve">, Raj Path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Portal da Índia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Almoço em restaurante local. À tarde, templo Sikh, Templo Birla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Qutub Minar</w:t>
      </w:r>
      <w:r>
        <w:rPr>
          <w:rFonts w:ascii="Calibri" w:cs="Calibri" w:eastAsia="Calibri" w:hAnsi="Calibri"/>
          <w:sz w:val="21"/>
          <w:szCs w:val="21"/>
        </w:rPr>
        <w:t xml:space="preserve">, com 72 metros.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Delhi / Jaipur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viagem pela nova rodovia até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Jaipur</w:t>
      </w:r>
      <w:r>
        <w:rPr>
          <w:rFonts w:ascii="Calibri" w:cs="Calibri" w:eastAsia="Calibri" w:hAnsi="Calibri"/>
          <w:sz w:val="21"/>
          <w:szCs w:val="21"/>
        </w:rPr>
        <w:t xml:space="preserve">, a “Cidade Rosa”. Almoço no restaurante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Raj Rasa</w:t>
      </w:r>
      <w:r>
        <w:rPr>
          <w:rFonts w:ascii="Calibri" w:cs="Calibri" w:eastAsia="Calibri" w:hAnsi="Calibri"/>
          <w:sz w:val="21"/>
          <w:szCs w:val="21"/>
        </w:rPr>
        <w:t xml:space="preserve">. Participação 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cerimônia Aarti</w:t>
      </w:r>
      <w:r>
        <w:rPr>
          <w:rFonts w:ascii="Calibri" w:cs="Calibri" w:eastAsia="Calibri" w:hAnsi="Calibri"/>
          <w:sz w:val="21"/>
          <w:szCs w:val="21"/>
        </w:rPr>
        <w:t xml:space="preserve"> em templo hindu e jantar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Shahpura House</w:t>
      </w:r>
      <w:r>
        <w:rPr>
          <w:rFonts w:ascii="Calibri" w:cs="Calibri" w:eastAsia="Calibri" w:hAnsi="Calibri"/>
          <w:sz w:val="21"/>
          <w:szCs w:val="21"/>
        </w:rPr>
        <w:t xml:space="preserve">, com show de danças do Rajastão.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Jaipur (Forte Amber)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subida de jipe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Amber</w:t>
      </w:r>
      <w:r>
        <w:rPr>
          <w:rFonts w:ascii="Calibri" w:cs="Calibri" w:eastAsia="Calibri" w:hAnsi="Calibri"/>
          <w:sz w:val="21"/>
          <w:szCs w:val="21"/>
        </w:rPr>
        <w:t xml:space="preserve">, com o Palácio dos Espelhos. À tarde, observatório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Jantar Mantar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Palácio da Cidade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Hawa Mahal</w:t>
      </w:r>
      <w:r>
        <w:rPr>
          <w:rFonts w:ascii="Calibri" w:cs="Calibri" w:eastAsia="Calibri" w:hAnsi="Calibri"/>
          <w:sz w:val="21"/>
          <w:szCs w:val="21"/>
        </w:rPr>
        <w:t xml:space="preserve"> (Palácio dos Ventos).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Jaipur / Abhaneri / Fatehpur Sikri / Agra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Parada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Abhaneri</w:t>
      </w:r>
      <w:r>
        <w:rPr>
          <w:rFonts w:ascii="Calibri" w:cs="Calibri" w:eastAsia="Calibri" w:hAnsi="Calibri"/>
          <w:sz w:val="21"/>
          <w:szCs w:val="21"/>
        </w:rPr>
        <w:t xml:space="preserve"> para o poço escalonado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Chand Baori</w:t>
      </w:r>
      <w:r>
        <w:rPr>
          <w:rFonts w:ascii="Calibri" w:cs="Calibri" w:eastAsia="Calibri" w:hAnsi="Calibri"/>
          <w:sz w:val="21"/>
          <w:szCs w:val="21"/>
        </w:rPr>
        <w:t xml:space="preserve"> e o templo Harsha Mata. Visita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Fatehpur Sikri</w:t>
      </w:r>
      <w:r>
        <w:rPr>
          <w:rFonts w:ascii="Calibri" w:cs="Calibri" w:eastAsia="Calibri" w:hAnsi="Calibri"/>
          <w:sz w:val="21"/>
          <w:szCs w:val="21"/>
        </w:rPr>
        <w:t xml:space="preserve"> e almoço em restaurante local. Chegada a Agra e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Agra /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Taj Mahal</w:t>
      </w:r>
      <w:r>
        <w:rPr>
          <w:rFonts w:ascii="Calibri" w:cs="Calibri" w:eastAsia="Calibri" w:hAnsi="Calibri"/>
          <w:sz w:val="21"/>
          <w:szCs w:val="21"/>
        </w:rPr>
        <w:t xml:space="preserve"> cedo pela manhã, com passeio de tonga. Café da manhã.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de Agra</w:t>
      </w:r>
      <w:r>
        <w:rPr>
          <w:rFonts w:ascii="Calibri" w:cs="Calibri" w:eastAsia="Calibri" w:hAnsi="Calibri"/>
          <w:sz w:val="21"/>
          <w:szCs w:val="21"/>
        </w:rPr>
        <w:t xml:space="preserve"> 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Mausoléu de Itimad-ud-Daulah</w:t>
      </w:r>
      <w:r>
        <w:rPr>
          <w:rFonts w:ascii="Calibri" w:cs="Calibri" w:eastAsia="Calibri" w:hAnsi="Calibri"/>
          <w:sz w:val="21"/>
          <w:szCs w:val="21"/>
        </w:rPr>
        <w:t xml:space="preserve">. Retorno a Nova Delhi com parada no templo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Akshardham</w:t>
      </w:r>
      <w:r>
        <w:rPr>
          <w:rFonts w:ascii="Calibri" w:cs="Calibri" w:eastAsia="Calibri" w:hAnsi="Calibri"/>
          <w:sz w:val="21"/>
          <w:szCs w:val="21"/>
        </w:rPr>
        <w:t xml:space="preserve">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Delhi / Kathmandu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aeroporto. Voo para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Kathmandu</w:t>
      </w:r>
      <w:r>
        <w:rPr>
          <w:rFonts w:ascii="Calibri" w:cs="Calibri" w:eastAsia="Calibri" w:hAnsi="Calibri"/>
          <w:sz w:val="21"/>
          <w:szCs w:val="21"/>
        </w:rPr>
        <w:t xml:space="preserve">, chegada e traslado ao hotel.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08 – Kathmandu / Patan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Kumari Ghar</w:t>
      </w:r>
      <w:r>
        <w:rPr>
          <w:rFonts w:ascii="Calibri" w:cs="Calibri" w:eastAsia="Calibri" w:hAnsi="Calibri"/>
          <w:sz w:val="21"/>
          <w:szCs w:val="21"/>
        </w:rPr>
        <w:t xml:space="preserve"> (casa da deusa viva), Kal Bhairab, Templo Taleju e à estupa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Swayambhunath</w:t>
      </w:r>
      <w:r>
        <w:rPr>
          <w:rFonts w:ascii="Calibri" w:cs="Calibri" w:eastAsia="Calibri" w:hAnsi="Calibri"/>
          <w:sz w:val="21"/>
          <w:szCs w:val="21"/>
        </w:rPr>
        <w:t xml:space="preserve">, o “Templo do Macaco”. À tarde,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Patan</w:t>
      </w:r>
      <w:r>
        <w:rPr>
          <w:rFonts w:ascii="Calibri" w:cs="Calibri" w:eastAsia="Calibri" w:hAnsi="Calibri"/>
          <w:sz w:val="21"/>
          <w:szCs w:val="21"/>
        </w:rPr>
        <w:t xml:space="preserve">: Templo de Krishna, Mosteiro Dourado e Templo Mahabodhi.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09 – Kathmandu / Bhaktapur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Bhaktapur</w:t>
      </w:r>
      <w:r>
        <w:rPr>
          <w:rFonts w:ascii="Calibri" w:cs="Calibri" w:eastAsia="Calibri" w:hAnsi="Calibri"/>
          <w:sz w:val="21"/>
          <w:szCs w:val="21"/>
        </w:rPr>
        <w:t xml:space="preserve">: Porta Dourada, Palácio das 55 Janelas, Porta do Leão e templos Nyatapola, Bhairab e Dattatreya. À tarde,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Pashupatinath</w:t>
      </w:r>
      <w:r>
        <w:rPr>
          <w:rFonts w:ascii="Calibri" w:cs="Calibri" w:eastAsia="Calibri" w:hAnsi="Calibri"/>
          <w:sz w:val="21"/>
          <w:szCs w:val="21"/>
        </w:rPr>
        <w:t xml:space="preserve"> (interior restrito a hindus; observação pela margem leste do rio) e a grande estupa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Boudhanath</w:t>
      </w:r>
      <w:r>
        <w:rPr>
          <w:rFonts w:ascii="Calibri" w:cs="Calibri" w:eastAsia="Calibri" w:hAnsi="Calibri"/>
          <w:sz w:val="21"/>
          <w:szCs w:val="21"/>
        </w:rPr>
        <w:t xml:space="preserve">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10 – Kathmandu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Saídas Junho 2026 a Março 2028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USD.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Consultar hotéis, outras categorias, outros tipos de apartamento e valores para crianças.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Hotéis do circuito (consultar)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Conf. roteiro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2.060,00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Dólares, referentes somente à parte terrestre, calculados pelo câmbio do dia.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sujeitos à disponibilidade, datas de saída, condições de pagamento e variação cambial, podendo ser alterados sem aviso prévio.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passagem aérea internacional (consultar).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bebidas fora das refeições, visto, gorjetas para guia e motorista, taxas hoteleiras e carregadores.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suplemento para Jantar de Gala de Natal e Ano Novo.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condições para menores, bagagens, gorjetas e política de cancelamento.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Índia e Nepal: do Taj Mahal aos templos do Himalaia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9 noites</w:t>
      </w:r>
      <w:r>
        <w:rPr>
          <w:rFonts w:ascii="Calibri" w:cs="Calibri" w:eastAsia="Calibri" w:hAnsi="Calibri"/>
          <w:sz w:val="21"/>
          <w:szCs w:val="21"/>
        </w:rPr>
        <w:t xml:space="preserve"> unindo o Triângulo Dourado da Índia –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Delhi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Jaipur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Agra</w:t>
      </w:r>
      <w:r>
        <w:rPr>
          <w:rFonts w:ascii="Calibri" w:cs="Calibri" w:eastAsia="Calibri" w:hAnsi="Calibri"/>
          <w:sz w:val="21"/>
          <w:szCs w:val="21"/>
        </w:rPr>
        <w:t xml:space="preserve"> –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Nepal</w:t>
      </w:r>
      <w:r>
        <w:rPr>
          <w:rFonts w:ascii="Calibri" w:cs="Calibri" w:eastAsia="Calibri" w:hAnsi="Calibri"/>
          <w:sz w:val="21"/>
          <w:szCs w:val="21"/>
        </w:rPr>
        <w:t xml:space="preserve">, com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Kathmandu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Patan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Bhaktapur</w:t>
      </w:r>
      <w:r>
        <w:rPr>
          <w:rFonts w:ascii="Calibri" w:cs="Calibri" w:eastAsia="Calibri" w:hAnsi="Calibri"/>
          <w:sz w:val="21"/>
          <w:szCs w:val="21"/>
        </w:rPr>
        <w:t xml:space="preserve">, guia em espanhol e voo Delhi / Kathmandu incluído.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 roteiro traz experiências especiais, como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Taj Mahal</w:t>
      </w:r>
      <w:r>
        <w:rPr>
          <w:rFonts w:ascii="Calibri" w:cs="Calibri" w:eastAsia="Calibri" w:hAnsi="Calibri"/>
          <w:sz w:val="21"/>
          <w:szCs w:val="21"/>
        </w:rPr>
        <w:t xml:space="preserve"> ao nascer do sol, o jantar com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danças do Rajastão</w:t>
      </w:r>
      <w:r>
        <w:rPr>
          <w:rFonts w:ascii="Calibri" w:cs="Calibri" w:eastAsia="Calibri" w:hAnsi="Calibri"/>
          <w:sz w:val="21"/>
          <w:szCs w:val="21"/>
        </w:rPr>
        <w:t xml:space="preserve">, a cerimônia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Aarti</w:t>
      </w:r>
      <w:r>
        <w:rPr>
          <w:rFonts w:ascii="Calibri" w:cs="Calibri" w:eastAsia="Calibri" w:hAnsi="Calibri"/>
          <w:sz w:val="21"/>
          <w:szCs w:val="21"/>
        </w:rPr>
        <w:t xml:space="preserve"> e o passeio de riquixá pela Velha Delhi.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No Nepal, visitas às estupas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Swayambhunath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Boudhanath</w:t>
      </w:r>
      <w:r>
        <w:rPr>
          <w:rFonts w:ascii="Calibri" w:cs="Calibri" w:eastAsia="Calibri" w:hAnsi="Calibri"/>
          <w:sz w:val="21"/>
          <w:szCs w:val="21"/>
        </w:rPr>
        <w:t xml:space="preserve">, ao templo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Pashupatinath</w:t>
      </w:r>
      <w:r>
        <w:rPr>
          <w:rFonts w:ascii="Calibri" w:cs="Calibri" w:eastAsia="Calibri" w:hAnsi="Calibri"/>
          <w:sz w:val="21"/>
          <w:szCs w:val="21"/>
        </w:rPr>
        <w:t xml:space="preserve"> e às praças medievais de Patan e Bhaktapur.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 para a Índia?</w:t>
      </w:r>
      <w:r>
        <w:rPr>
          <w:rFonts w:ascii="Calibri" w:cs="Calibri" w:eastAsia="Calibri" w:hAnsi="Calibri"/>
          <w:sz w:val="21"/>
          <w:szCs w:val="21"/>
        </w:rPr>
        <w:t xml:space="preserve"> Sim. Brasileiros precisam de visto, que pode ser solicitado online (e-Visa) no site oficial do governo indiano. É necessário passaporte com validade mínima de 6 meses.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 para o Nepal?</w:t>
      </w:r>
      <w:r>
        <w:rPr>
          <w:rFonts w:ascii="Calibri" w:cs="Calibri" w:eastAsia="Calibri" w:hAnsi="Calibri"/>
          <w:sz w:val="21"/>
          <w:szCs w:val="21"/>
        </w:rPr>
        <w:t xml:space="preserve"> Brasileiros também precisam de visto para o Nepal, que pode ser obtido na chegada ao aeroporto de Kathmandu ou solicitado online. Recomenda-se confirmar as regras vigentes antes do embarque.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devo me vestir nos templos?</w:t>
      </w:r>
      <w:r>
        <w:rPr>
          <w:rFonts w:ascii="Calibri" w:cs="Calibri" w:eastAsia="Calibri" w:hAnsi="Calibri"/>
          <w:sz w:val="21"/>
          <w:szCs w:val="21"/>
        </w:rPr>
        <w:t xml:space="preserve"> Recomenda-se roupas que cubram ombros e joelhos. Em muitos templos e mesquitas é preciso retirar os sapatos antes de entrar.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Que moeda devo levar?</w:t>
      </w:r>
      <w:r>
        <w:rPr>
          <w:rFonts w:ascii="Calibri" w:cs="Calibri" w:eastAsia="Calibri" w:hAnsi="Calibri"/>
          <w:sz w:val="21"/>
          <w:szCs w:val="21"/>
        </w:rPr>
        <w:t xml:space="preserve"> A moeda oficial é a rupia indiana. É possível levar dólares e trocar no país; cartões internacionais são aceitos em hotéis e grandes lojas.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Terrestre em até 10 vezes (01 + 09), sendo uma entrada à vista de 25% + taxas e saldo em até 09 parcelas em cartão de crédito – Amex, Mastercard e Visa. Também são aceitos Pix e boleto.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Internacionais,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