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CAPITAIS IMPERIAIS COM SPA TERMAL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Viena, Budapeste, Bratislava e Praga – 9 dias / 8 noites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Datas de saída: 05 Novembro 2026 | 04 e 25 Março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 de chegada Aeroporto de Viena / Hotel, com motorista.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08 noites nos hotéis previstos (4★) com café da manhã tipo buffet.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Jantar de boas-vindas típico austríaco no Restaurante Marchfelderhof, em Viena, com bebidas incluídas.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City Tour panorâmico em Viena com interior da Catedral de Santo Estêvão.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 a Budapeste (Buda e Pest), com entrada no Spa Széchenyi.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Parada com tempo livre em Bratislava, capital da Eslováquia.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Visitas ao centro histórico e ao bairro do Castelo de Praga.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Transporte em ônibus particular Viena / Budapeste e traslado Budapeste / Bratislava / Praga.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 de saída Hotel / Aeroporto de Praga.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Guia acompanhante de língua espanhola.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Passeios opcionais disponíveis no portal NewIt.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Viena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 ao aeroporto de Viena e traslado com motorista ao hotel. À noite, jantar de boas-vindas típico austríaco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Restaurante Marchfelderhof</w:t>
      </w:r>
      <w:r>
        <w:rPr>
          <w:rFonts w:ascii="Calibri" w:cs="Calibri" w:eastAsia="Calibri" w:hAnsi="Calibri"/>
          <w:sz w:val="21"/>
          <w:szCs w:val="21"/>
        </w:rPr>
        <w:t xml:space="preserve">, com bebidas incluídas.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Viena (City Tour)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Saída para o City Tour panorâmico: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Jardins do Palácio Belvedere</w:t>
      </w:r>
      <w:r>
        <w:rPr>
          <w:rFonts w:ascii="Calibri" w:cs="Calibri" w:eastAsia="Calibri" w:hAnsi="Calibri"/>
          <w:sz w:val="21"/>
          <w:szCs w:val="21"/>
        </w:rPr>
        <w:t xml:space="preserve">, antigo palácio de verão do Príncipe Eugênio de Saboia, com vista da cidade.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Ringstrasse</w:t>
      </w:r>
      <w:r>
        <w:rPr>
          <w:rFonts w:ascii="Calibri" w:cs="Calibri" w:eastAsia="Calibri" w:hAnsi="Calibri"/>
          <w:sz w:val="21"/>
          <w:szCs w:val="21"/>
        </w:rPr>
        <w:t xml:space="preserve">: Ópera Estatal, Museus de História da Arte e de História Natural, Monumento a Maria Teresa, Parlamento, Prefeitura, Teatro Nacional e Palácio de Hofburg.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Centro histórico, com visita ao interior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Catedral de Santo Estêvão</w:t>
      </w:r>
      <w:r>
        <w:rPr>
          <w:rFonts w:ascii="Calibri" w:cs="Calibri" w:eastAsia="Calibri" w:hAnsi="Calibri"/>
          <w:sz w:val="21"/>
          <w:szCs w:val="21"/>
        </w:rPr>
        <w:t xml:space="preserve">, o Relógio Anker e o bairro judeu. Término na Maria-Theresien-Platz.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Opcionais (não incluídos):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Palácio de Schönbrunn</w:t>
      </w:r>
      <w:r>
        <w:rPr>
          <w:rFonts w:ascii="Calibri" w:cs="Calibri" w:eastAsia="Calibri" w:hAnsi="Calibri"/>
          <w:sz w:val="21"/>
          <w:szCs w:val="21"/>
        </w:rPr>
        <w:t xml:space="preserve"> e concerto de música clássica.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Viena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Dia livre. Nossa sugestão é a excursão opcional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Vale do Danúbio</w:t>
      </w:r>
      <w:r>
        <w:rPr>
          <w:rFonts w:ascii="Calibri" w:cs="Calibri" w:eastAsia="Calibri" w:hAnsi="Calibri"/>
          <w:sz w:val="21"/>
          <w:szCs w:val="21"/>
        </w:rPr>
        <w:t xml:space="preserve">, a cerca de 80 km de Viena, um dos trechos mais bonitos do rio. A região de Wachau é famosa pelos damascos e seus derivados, como chocolates, licores e aguardentes.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Viena / Budapeste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saída de ônibus para Budapeste, a “Pérola do Danúbio”, com chegada na hora do almoço. À tarde, visita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Pest</w:t>
      </w:r>
      <w:r>
        <w:rPr>
          <w:rFonts w:ascii="Calibri" w:cs="Calibri" w:eastAsia="Calibri" w:hAnsi="Calibri"/>
          <w:sz w:val="21"/>
          <w:szCs w:val="21"/>
        </w:rPr>
        <w:t xml:space="preserve">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Praça dos Heróis</w:t>
      </w:r>
      <w:r>
        <w:rPr>
          <w:rFonts w:ascii="Calibri" w:cs="Calibri" w:eastAsia="Calibri" w:hAnsi="Calibri"/>
          <w:sz w:val="21"/>
          <w:szCs w:val="21"/>
        </w:rPr>
        <w:t xml:space="preserve">, com o Monumento do Milênio, e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Avenida Andrássy</w:t>
      </w:r>
      <w:r>
        <w:rPr>
          <w:rFonts w:ascii="Calibri" w:cs="Calibri" w:eastAsia="Calibri" w:hAnsi="Calibri"/>
          <w:sz w:val="21"/>
          <w:szCs w:val="21"/>
        </w:rPr>
        <w:t xml:space="preserve">, Patrimônio da Humanidade, por onde passa o segundo metrô mais antigo da Europa.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Ópera Estatal da Hungria, Museu Casa do Terror, Universidade de Belas Artes e Museu Memorial Franz Liszt.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Parlamento Húngaro</w:t>
      </w:r>
      <w:r>
        <w:rPr>
          <w:rFonts w:ascii="Calibri" w:cs="Calibri" w:eastAsia="Calibri" w:hAnsi="Calibri"/>
          <w:sz w:val="21"/>
          <w:szCs w:val="21"/>
        </w:rPr>
        <w:t xml:space="preserve">, às margens do Danúbio,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Basílica de Santo Estêvão</w:t>
      </w:r>
      <w:r>
        <w:rPr>
          <w:rFonts w:ascii="Calibri" w:cs="Calibri" w:eastAsia="Calibri" w:hAnsi="Calibri"/>
          <w:sz w:val="21"/>
          <w:szCs w:val="21"/>
        </w:rPr>
        <w:t xml:space="preserve">, além do mercado e da área de pedestres.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Budapeste (Buda e Spa Széchenyi)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Visita ao bairro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Castelo de Buda</w:t>
      </w:r>
      <w:r>
        <w:rPr>
          <w:rFonts w:ascii="Calibri" w:cs="Calibri" w:eastAsia="Calibri" w:hAnsi="Calibri"/>
          <w:sz w:val="21"/>
          <w:szCs w:val="21"/>
        </w:rPr>
        <w:t xml:space="preserve">, com a Igreja de Matias e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Bastião dos Pescadores</w:t>
      </w:r>
      <w:r>
        <w:rPr>
          <w:rFonts w:ascii="Calibri" w:cs="Calibri" w:eastAsia="Calibri" w:hAnsi="Calibri"/>
          <w:sz w:val="21"/>
          <w:szCs w:val="21"/>
        </w:rPr>
        <w:t xml:space="preserve">, de onde se tem uma das vistas mais bonitas da cidade, além do Palácio Real e das pontes que ligam Buda e Pest. À tarde, 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Spa Széchenyi</w:t>
      </w:r>
      <w:r>
        <w:rPr>
          <w:rFonts w:ascii="Calibri" w:cs="Calibri" w:eastAsia="Calibri" w:hAnsi="Calibri"/>
          <w:sz w:val="21"/>
          <w:szCs w:val="21"/>
        </w:rPr>
        <w:t xml:space="preserve">, o maior complexo termal da Europa, com 15 piscinas cobertas e 3 ao ar livre (entrada incluída; massagens e tratamentos à parte).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Budapeste / Bratislava / Praga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saída rumo a Praga, com breve parada e tempo livre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Bratislava</w:t>
      </w:r>
      <w:r>
        <w:rPr>
          <w:rFonts w:ascii="Calibri" w:cs="Calibri" w:eastAsia="Calibri" w:hAnsi="Calibri"/>
          <w:sz w:val="21"/>
          <w:szCs w:val="21"/>
        </w:rPr>
        <w:t xml:space="preserve">, capital da Eslováquia. Chegada a Praga e percurso pelo centro histórico, com os principais monumentos e as partes mais antigas da cidade.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07 – Praga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visita guiada: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Bairro do Castelo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Hradčany</w:t>
      </w:r>
      <w:r>
        <w:rPr>
          <w:rFonts w:ascii="Calibri" w:cs="Calibri" w:eastAsia="Calibri" w:hAnsi="Calibri"/>
          <w:sz w:val="21"/>
          <w:szCs w:val="21"/>
        </w:rPr>
        <w:t xml:space="preserve">: Catedral de São Vito, Castelo de Praga e Beco de Ouro.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Cidade Pequena</w:t>
      </w:r>
      <w:r>
        <w:rPr>
          <w:rFonts w:ascii="Calibri" w:cs="Calibri" w:eastAsia="Calibri" w:hAnsi="Calibri"/>
          <w:sz w:val="21"/>
          <w:szCs w:val="21"/>
        </w:rPr>
        <w:t xml:space="preserve">: Rua Nerudova, Igreja de São Nicolau e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Ponte Carlos</w:t>
      </w:r>
      <w:r>
        <w:rPr>
          <w:rFonts w:ascii="Calibri" w:cs="Calibri" w:eastAsia="Calibri" w:hAnsi="Calibri"/>
          <w:sz w:val="21"/>
          <w:szCs w:val="21"/>
        </w:rPr>
        <w:t xml:space="preserve">, uma das mais antigas da Europa.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Rua Karlova até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Praça da Cidade Antiga</w:t>
      </w:r>
      <w:r>
        <w:rPr>
          <w:rFonts w:ascii="Calibri" w:cs="Calibri" w:eastAsia="Calibri" w:hAnsi="Calibri"/>
          <w:sz w:val="21"/>
          <w:szCs w:val="21"/>
        </w:rPr>
        <w:t xml:space="preserve">, com o Relógio Astronômico, a Igreja de Nossa Senhora de Týn e o monumento a Jan Hus. Término na Cidade Nova.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08 – Praga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Dia livre. Nossa sugestão é a excursão opcional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Karlovy Vary</w:t>
      </w:r>
      <w:r>
        <w:rPr>
          <w:rFonts w:ascii="Calibri" w:cs="Calibri" w:eastAsia="Calibri" w:hAnsi="Calibri"/>
          <w:sz w:val="21"/>
          <w:szCs w:val="21"/>
        </w:rPr>
        <w:t xml:space="preserve">, elegante cidade balneário da antiga monarquia austro-húngara.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09 – Praga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e, em horário determinado, traslado ao aeroporto de Praga.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Saídas Novembro 2026 e Março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terrestre por pessoa em EUR. Valor individual composto pelo apartamento duplo + suplemento individual de EUR 770,00.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Triplo: 5% de desconto para a 3ª pessoa no quarto.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6"/>
        <w:gridCol w:w="1400"/>
        <w:gridCol w:w="1500"/>
        <w:gridCol w:w="1340"/>
        <w:gridCol w:w="1330"/>
        <w:gridCol w:w="1330"/>
      </w:tblGrid>
      <w:tr>
        <w:trPr>
          <w:cantSplit/>
          <w:tblHeader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Apartamento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Hotéis 4★ (ver abaixo)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 buffet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EUR 2.220,00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EUR 1.450,00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3ª pax -5%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Hotéis previstos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906"/>
        <w:gridCol w:w="1500"/>
        <w:gridCol w:w="1500"/>
      </w:tblGrid>
      <w:tr>
        <w:trPr>
          <w:cantSplit/>
          <w:tblHeader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Hotel (ou similar)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Noites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Viena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Parkhotel Schönbrunn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03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Budapeste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Mercure Korona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02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Praga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Hermitage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03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Euros, referentes somente à parte terrestre, calculados pelo câmbio do dia.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Valores sujeitos à disponibilidade, datas de saída, condições de pagamento e variação cambial, podendo ser alterados sem aviso prévio.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passagem aérea internacional (consultar).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almoços e jantares além do jantar de boas-vindas, Palácio de Schönbrunn, concerto de música clássica, excursões ao Vale do Danúbio e a Karlovy Vary, nem massagens e tratamentos no Spa Széchenyi.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seguro viagem (obrigatório para o Espaço Schengen – consultar).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condições para menores, bagagens, gorjetas e política de cancelamento.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Capitais Imperiais: palácios, o Danúbio e as águas termais de Budapeste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8 noites</w:t>
      </w:r>
      <w:r>
        <w:rPr>
          <w:rFonts w:ascii="Calibri" w:cs="Calibri" w:eastAsia="Calibri" w:hAnsi="Calibri"/>
          <w:sz w:val="21"/>
          <w:szCs w:val="21"/>
        </w:rPr>
        <w:t xml:space="preserve"> percorrendo as antigas capitais do Império Austro-Húngaro: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Viena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Budapeste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Bratislava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Praga</w:t>
      </w:r>
      <w:r>
        <w:rPr>
          <w:rFonts w:ascii="Calibri" w:cs="Calibri" w:eastAsia="Calibri" w:hAnsi="Calibri"/>
          <w:sz w:val="21"/>
          <w:szCs w:val="21"/>
        </w:rPr>
        <w:t xml:space="preserve">, com hospedagem em hotéis 4★, café da manhã buffet e guia acompanhante em espanhol.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 roteiro inclui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jantar de boas-vindas</w:t>
      </w:r>
      <w:r>
        <w:rPr>
          <w:rFonts w:ascii="Calibri" w:cs="Calibri" w:eastAsia="Calibri" w:hAnsi="Calibri"/>
          <w:sz w:val="21"/>
          <w:szCs w:val="21"/>
        </w:rPr>
        <w:t xml:space="preserve"> em Viena, visitas guiadas às três capitais e uma tarde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Spa Széchenyi</w:t>
      </w:r>
      <w:r>
        <w:rPr>
          <w:rFonts w:ascii="Calibri" w:cs="Calibri" w:eastAsia="Calibri" w:hAnsi="Calibri"/>
          <w:sz w:val="21"/>
          <w:szCs w:val="21"/>
        </w:rPr>
        <w:t xml:space="preserve">, o maior complexo termal da Europa, com piscinas cobertas e ao ar livre abertas o ano todo.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Os dias livres permitem passeios opcionais como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Palácio de Schönbrunn</w:t>
      </w:r>
      <w:r>
        <w:rPr>
          <w:rFonts w:ascii="Calibri" w:cs="Calibri" w:eastAsia="Calibri" w:hAnsi="Calibri"/>
          <w:sz w:val="21"/>
          <w:szCs w:val="21"/>
        </w:rPr>
        <w:t xml:space="preserve">, concertos de música clássica,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Vale do Danúbio</w:t>
      </w:r>
      <w:r>
        <w:rPr>
          <w:rFonts w:ascii="Calibri" w:cs="Calibri" w:eastAsia="Calibri" w:hAnsi="Calibri"/>
          <w:sz w:val="21"/>
          <w:szCs w:val="21"/>
        </w:rPr>
        <w:t xml:space="preserve"> e a cidade balneária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Karlovy Vary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visto para a Europa?</w:t>
      </w:r>
      <w:r>
        <w:rPr>
          <w:rFonts w:ascii="Calibri" w:cs="Calibri" w:eastAsia="Calibri" w:hAnsi="Calibri"/>
          <w:sz w:val="21"/>
          <w:szCs w:val="21"/>
        </w:rPr>
        <w:t xml:space="preserve"> Não. Brasileiros não precisam de visto para turismo de até 90 dias no Espaço Schengen, do qual fazem parte Áustria, Hungria, Eslováquia e República Tcheca. É necessário passaporte válido por pelo menos 3 meses após a data de saída da Europa. Recomenda-se verificar a exigência da autorização eletrônica ETIAS antes do embarque.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seguro viagem é obrigatório?</w:t>
      </w:r>
      <w:r>
        <w:rPr>
          <w:rFonts w:ascii="Calibri" w:cs="Calibri" w:eastAsia="Calibri" w:hAnsi="Calibri"/>
          <w:sz w:val="21"/>
          <w:szCs w:val="21"/>
        </w:rPr>
        <w:t xml:space="preserve"> Sim. Para o Espaço Schengen é exigido seguro viagem com cobertura médica mínima de EUR 30.000. O seguro não está incluído no pacote – consulte-nos.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Que moeda devo levar?</w:t>
      </w:r>
      <w:r>
        <w:rPr>
          <w:rFonts w:ascii="Calibri" w:cs="Calibri" w:eastAsia="Calibri" w:hAnsi="Calibri"/>
          <w:sz w:val="21"/>
          <w:szCs w:val="21"/>
        </w:rPr>
        <w:t xml:space="preserve"> Áustria e Eslováquia usam o euro; na Hungria a moeda é o forint e na República Tcheca, a coroa tcheca. O euro é aceito em muitos estabelecimentos turísticos, e cartões são amplamente aceitos.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levar roupa de banho para o Spa?</w:t>
      </w:r>
      <w:r>
        <w:rPr>
          <w:rFonts w:ascii="Calibri" w:cs="Calibri" w:eastAsia="Calibri" w:hAnsi="Calibri"/>
          <w:sz w:val="21"/>
          <w:szCs w:val="21"/>
        </w:rPr>
        <w:t xml:space="preserve"> Sim. Leve roupa de banho e chinelos para a visita ao Spa Széchenyi. Toalhas e armários podem ser alugados no local.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Terrestre em até 10 vezes (01 + 09), sendo uma entrada à vista de 25% + IOF e saldo em até 09 parcelas em cartão de crédito – Amex, Mastercard e Visa. Também são aceitos Pix e boleto.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Internacionais,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2026-10-09T13:30:19.669Z</dcterms:created>
  <dcterms:modified xsi:type="dcterms:W3CDTF">2026-10-09T13:30:19.669Z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