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F6B"/>
          <w:sz w:val="40"/>
          <w:szCs w:val="40"/>
        </w:rPr>
        <w:t xml:space="preserve">AS 7 IGREJAS DO APOCALIPSE</w:t>
      </w:r>
    </w:p>
    <w:p>
      <w:pPr>
        <w:spacing w:after="160"/>
        <w:jc w:val="center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Peregrinação pela Turquia e Grécia: fé, história e cultura</w:t>
      </w:r>
    </w:p>
    <w:p>
      <w:pPr>
        <w:spacing w:after="160"/>
        <w:jc w:val="center"/>
      </w:pPr>
      <w:r>
        <w:drawing>
          <wp:inline distT="0" distB="0" distL="0" distR="0">
            <wp:extent cx="5905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SAÍDA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07 de outubro de 2027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DURAÇÃO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14 dias | 12 noites de hotel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EMBARQUE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Rio de Janeiro ou São Paulo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SOBRE A VIAGEM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Uma peregrinação em grupo, com guia brasileiro, de Istambul a Atenas, percorrendo as ruínas das Sete Igrejas do Apocalipse citadas no livro de Apocalipse: Éfeso, Esmirna, Pérgamo, Tiatira, Sardes, Filadélfia e Laodiceia. O roteiro inclui ainda Istambul e seus monumentos bizantinos e otomanos, Tróia, os terraços de calcário de Pamukkale, a Acrópole de Atenas e a antiga Corinto, unindo fé, história e cultura.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ROTEIRO DIA A DIA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  </w:t>
      </w:r>
      <w:r>
        <w:rPr>
          <w:color w:val="777777"/>
          <w:sz w:val="20"/>
          <w:szCs w:val="20"/>
        </w:rPr>
        <w:t xml:space="preserve">(07/10)  </w:t>
      </w:r>
      <w:r>
        <w:rPr>
          <w:b/>
          <w:bCs/>
          <w:color w:val="1F3F6B"/>
          <w:sz w:val="22"/>
          <w:szCs w:val="22"/>
        </w:rPr>
        <w:t xml:space="preserve">Brasil » Istambul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Apresentação no Aeroporto Internacional do Rio de Janeiro (Galeão) ou de São Paulo (Guarulhos) para embarque com destino à Turquia. Noite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2  </w:t>
      </w:r>
      <w:r>
        <w:rPr>
          <w:color w:val="777777"/>
          <w:sz w:val="20"/>
          <w:szCs w:val="20"/>
        </w:rPr>
        <w:t xml:space="preserve">(08/10)  </w:t>
      </w:r>
      <w:r>
        <w:rPr>
          <w:b/>
          <w:bCs/>
          <w:color w:val="1F3F6B"/>
          <w:sz w:val="22"/>
          <w:szCs w:val="22"/>
        </w:rPr>
        <w:t xml:space="preserve">Istambul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 Istambul, recepção no aeroporto e traslado ao hotel.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3  </w:t>
      </w:r>
      <w:r>
        <w:rPr>
          <w:color w:val="777777"/>
          <w:sz w:val="20"/>
          <w:szCs w:val="20"/>
        </w:rPr>
        <w:t xml:space="preserve">(09/10)  </w:t>
      </w:r>
      <w:r>
        <w:rPr>
          <w:b/>
          <w:bCs/>
          <w:color w:val="1F3F6B"/>
          <w:sz w:val="22"/>
          <w:szCs w:val="22"/>
        </w:rPr>
        <w:t xml:space="preserve">Istambul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visita de dia inteiro. Pela manhã, o Hipódromo Romano, antigo centro esportivo de Constantinopla, a Mesquita Azul, do século XVII, e a Hagia Sophia, obra-prima bizantina do século VI. Almoço em restaurante típico. À tarde, passeio pelo bairro de Pera, com o histórico metrô de 1874 (Tünel–Karaköy), edifícios das épocas veneziana e genovesa e a Igreja de Santo Antônio. Caminhada pela rua de pedestres Istiklal, com parada na Casa Botter (1900), e encerramento no Grande Bazar, com mais de 5 mil lojas.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4  </w:t>
      </w:r>
      <w:r>
        <w:rPr>
          <w:color w:val="777777"/>
          <w:sz w:val="20"/>
          <w:szCs w:val="20"/>
        </w:rPr>
        <w:t xml:space="preserve">(10/10)  </w:t>
      </w:r>
      <w:r>
        <w:rPr>
          <w:b/>
          <w:bCs/>
          <w:color w:val="1F3F6B"/>
          <w:sz w:val="22"/>
          <w:szCs w:val="22"/>
        </w:rPr>
        <w:t xml:space="preserve">Istambul » Tróia » Canakkale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saída de ônibus rumo a Canakkale, às margens do Estreito de Dardanelos, no lado asiático. Continuação até Tróia, cidade lendária da Ilíada, com visita ao Cavalo de Tróia. Jantar e hospedagem em Canakkale.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5  </w:t>
      </w:r>
      <w:r>
        <w:rPr>
          <w:color w:val="777777"/>
          <w:sz w:val="20"/>
          <w:szCs w:val="20"/>
        </w:rPr>
        <w:t xml:space="preserve">(11/10)  </w:t>
      </w:r>
      <w:r>
        <w:rPr>
          <w:b/>
          <w:bCs/>
          <w:color w:val="1F3F6B"/>
          <w:sz w:val="22"/>
          <w:szCs w:val="22"/>
        </w:rPr>
        <w:t xml:space="preserve">Canakkale » Pérgamo » Tiatira » Kusadası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 Pérgamo: na Acrópole, o teatro mais íngreme do mundo antigo, os Templos de Trajano, de Atena Polias e de Hera, a Biblioteca, o Ginásio e o Altar de Zeus Soter; na cidade baixa, a Basílica Romana conhecida como "A Vermelha". Em seguida, Tiatira, com o Templo de Apolo Tirimnário e a Grande Basílica Bizantina. Jantar e hospedagem em Kusadası.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6  </w:t>
      </w:r>
      <w:r>
        <w:rPr>
          <w:color w:val="777777"/>
          <w:sz w:val="20"/>
          <w:szCs w:val="20"/>
        </w:rPr>
        <w:t xml:space="preserve">(12/10)  </w:t>
      </w:r>
      <w:r>
        <w:rPr>
          <w:b/>
          <w:bCs/>
          <w:color w:val="1F3F6B"/>
          <w:sz w:val="22"/>
          <w:szCs w:val="22"/>
        </w:rPr>
        <w:t xml:space="preserve">Kusadası » Éfeso » Kusadası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 Éfeso, uma das cidades mais importantes do mundo antigo: o Grande Teatro, com capacidade para 25 mil pessoas, a Ágora, os Banhos Romanos, a Biblioteca de Celso, o Templo de Adriano, a Igreja da Virgem Maria, sede do Concílio de 431, e a Basílica de São João. Retorno ao hotel. Jantar e hospedagem.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715000" cy="36195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iCs/>
          <w:color w:val="777777"/>
          <w:sz w:val="18"/>
          <w:szCs w:val="18"/>
        </w:rPr>
        <w:t xml:space="preserve">Biblioteca de Celso, Éfeso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7  </w:t>
      </w:r>
      <w:r>
        <w:rPr>
          <w:color w:val="777777"/>
          <w:sz w:val="20"/>
          <w:szCs w:val="20"/>
        </w:rPr>
        <w:t xml:space="preserve">(13/10)  </w:t>
      </w:r>
      <w:r>
        <w:rPr>
          <w:b/>
          <w:bCs/>
          <w:color w:val="1F3F6B"/>
          <w:sz w:val="22"/>
          <w:szCs w:val="22"/>
        </w:rPr>
        <w:t xml:space="preserve">Kusadası » Laodiceia » Pamukkale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 Laodiceia, com as ruínas de seus teatros e do hipódromo. Continuação até Pamukkale, famosa por suas águas termais e pelos terraços brancos de calcário petrificado, e visita à antiga cidade de Hierápolis. Jantar e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8  </w:t>
      </w:r>
      <w:r>
        <w:rPr>
          <w:color w:val="777777"/>
          <w:sz w:val="20"/>
          <w:szCs w:val="20"/>
        </w:rPr>
        <w:t xml:space="preserve">(14/10)  </w:t>
      </w:r>
      <w:r>
        <w:rPr>
          <w:b/>
          <w:bCs/>
          <w:color w:val="1F3F6B"/>
          <w:sz w:val="22"/>
          <w:szCs w:val="22"/>
        </w:rPr>
        <w:t xml:space="preserve">Pamukkale » Filadélfia » Sardes » Esmirna » Istambul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 Filadélfia e a Sardes, com o Templo de Ártemis, a Acrópole, a Sinagoga e o Ginásio. Em Esmirna (Izmir), visita à Igreja de São Policarpo. Traslado ao aeroporto e voo para Istambul.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9  </w:t>
      </w:r>
      <w:r>
        <w:rPr>
          <w:color w:val="777777"/>
          <w:sz w:val="20"/>
          <w:szCs w:val="20"/>
        </w:rPr>
        <w:t xml:space="preserve">(15/10)  </w:t>
      </w:r>
      <w:r>
        <w:rPr>
          <w:b/>
          <w:bCs/>
          <w:color w:val="1F3F6B"/>
          <w:sz w:val="22"/>
          <w:szCs w:val="22"/>
        </w:rPr>
        <w:t xml:space="preserve">Istambul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Dia inteiro dedicado ao Bósforo e aos bairros antigos: Mercado Egípcio (das especiarias), cruzeiro pelo Estreito do Bósforo, visita a uma oficina de marroquinaria, bairros de Fener (grego) e Balat (judaico), Patriarcado Grego de Fener e Mesquita Rüstem Paşa, do século XVI. Hospedagem.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Opcional: </w:t>
      </w:r>
      <w:r>
        <w:rPr>
          <w:color w:val="2B2B2B"/>
          <w:sz w:val="21"/>
          <w:szCs w:val="21"/>
        </w:rPr>
        <w:t xml:space="preserve">jantar com show oriental e dança do ventre.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10  </w:t>
      </w:r>
      <w:r>
        <w:rPr>
          <w:color w:val="777777"/>
          <w:sz w:val="20"/>
          <w:szCs w:val="20"/>
        </w:rPr>
        <w:t xml:space="preserve">(16/10)  </w:t>
      </w:r>
      <w:r>
        <w:rPr>
          <w:b/>
          <w:bCs/>
          <w:color w:val="1F3F6B"/>
          <w:sz w:val="22"/>
          <w:szCs w:val="22"/>
        </w:rPr>
        <w:t xml:space="preserve">Istambul » Atenas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manhã, traslado ao aeroporto e voo para Atenas. Recepção e traslado ao hotel. Restante do dia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11  </w:t>
      </w:r>
      <w:r>
        <w:rPr>
          <w:color w:val="777777"/>
          <w:sz w:val="20"/>
          <w:szCs w:val="20"/>
        </w:rPr>
        <w:t xml:space="preserve">(17/10)  </w:t>
      </w:r>
      <w:r>
        <w:rPr>
          <w:b/>
          <w:bCs/>
          <w:color w:val="1F3F6B"/>
          <w:sz w:val="22"/>
          <w:szCs w:val="22"/>
        </w:rPr>
        <w:t xml:space="preserve">Atenas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panorâmica pela Praça Syntagma, o Parlamento, o Estádio Panatenaico, a Universidade, a Biblioteca Nacional e a Academia de Atenas. Em seguida, visita à Acrópole, com o Partenon e o Erecteion. Restante do dia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12  </w:t>
      </w:r>
      <w:r>
        <w:rPr>
          <w:color w:val="777777"/>
          <w:sz w:val="20"/>
          <w:szCs w:val="20"/>
        </w:rPr>
        <w:t xml:space="preserve">(18/10)  </w:t>
      </w:r>
      <w:r>
        <w:rPr>
          <w:b/>
          <w:bCs/>
          <w:color w:val="1F3F6B"/>
          <w:sz w:val="22"/>
          <w:szCs w:val="22"/>
        </w:rPr>
        <w:t xml:space="preserve">Atenas » Corinto » Atenas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à antiga Corinto, com suas ruínas e o Templo de Apolo, e ao Canal de Corinto, que liga o Mar Egeu ao Mar Jônico. Retorno a Atenas.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13  </w:t>
      </w:r>
      <w:r>
        <w:rPr>
          <w:color w:val="777777"/>
          <w:sz w:val="20"/>
          <w:szCs w:val="20"/>
        </w:rPr>
        <w:t xml:space="preserve">(19/10)  </w:t>
      </w:r>
      <w:r>
        <w:rPr>
          <w:b/>
          <w:bCs/>
          <w:color w:val="1F3F6B"/>
          <w:sz w:val="22"/>
          <w:szCs w:val="22"/>
        </w:rPr>
        <w:t xml:space="preserve">Atenas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dia livre. Sugestões: passear pelo charmoso bairro de Plaka, visitar museus e experimentar as tavernas típicas. Passeios opcionais disponíveis.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14  </w:t>
      </w:r>
      <w:r>
        <w:rPr>
          <w:color w:val="777777"/>
          <w:sz w:val="20"/>
          <w:szCs w:val="20"/>
        </w:rPr>
        <w:t xml:space="preserve">(20/10)  </w:t>
      </w:r>
      <w:r>
        <w:rPr>
          <w:b/>
          <w:bCs/>
          <w:color w:val="1F3F6B"/>
          <w:sz w:val="22"/>
          <w:szCs w:val="22"/>
        </w:rPr>
        <w:t xml:space="preserve">Atenas » Brasil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e, em horário oportuno, traslado ao aeroporto para embarque no voo de regresso ao Brasil. Fim dos nossos serviços.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HOTÉIS PREVISTOS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38"/>
        <w:gridCol w:w="1300"/>
        <w:gridCol w:w="27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6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HOTEL PREVISTO OU SIMILAR</w:t>
            </w:r>
          </w:p>
        </w:tc>
        <w:tc>
          <w:tcPr>
            <w:tcW w:type="dxa" w:w="13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  <w:tc>
          <w:tcPr>
            <w:tcW w:type="dxa" w:w="2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Istambul</w:t>
            </w:r>
          </w:p>
        </w:tc>
        <w:tc>
          <w:tcPr>
            <w:tcW w:type="dxa" w:w="36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Momento Beyazıt</w:t>
            </w:r>
          </w:p>
        </w:tc>
        <w:tc>
          <w:tcPr>
            <w:tcW w:type="dxa" w:w="1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4</w:t>
            </w:r>
          </w:p>
        </w:tc>
        <w:tc>
          <w:tcPr>
            <w:tcW w:type="dxa" w:w="2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Canakkale</w:t>
            </w:r>
          </w:p>
        </w:tc>
        <w:tc>
          <w:tcPr>
            <w:tcW w:type="dxa" w:w="36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İris</w:t>
            </w:r>
          </w:p>
        </w:tc>
        <w:tc>
          <w:tcPr>
            <w:tcW w:type="dxa" w:w="13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</w:t>
            </w:r>
          </w:p>
        </w:tc>
        <w:tc>
          <w:tcPr>
            <w:tcW w:type="dxa" w:w="2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 e jantar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Kusadası</w:t>
            </w:r>
          </w:p>
        </w:tc>
        <w:tc>
          <w:tcPr>
            <w:tcW w:type="dxa" w:w="36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Palmin</w:t>
            </w:r>
          </w:p>
        </w:tc>
        <w:tc>
          <w:tcPr>
            <w:tcW w:type="dxa" w:w="1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</w:t>
            </w:r>
          </w:p>
        </w:tc>
        <w:tc>
          <w:tcPr>
            <w:tcW w:type="dxa" w:w="2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 e jantar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Pamukkale</w:t>
            </w:r>
          </w:p>
        </w:tc>
        <w:tc>
          <w:tcPr>
            <w:tcW w:type="dxa" w:w="36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Pam Thermal</w:t>
            </w:r>
          </w:p>
        </w:tc>
        <w:tc>
          <w:tcPr>
            <w:tcW w:type="dxa" w:w="13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</w:t>
            </w:r>
          </w:p>
        </w:tc>
        <w:tc>
          <w:tcPr>
            <w:tcW w:type="dxa" w:w="2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 e jantar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Atenas</w:t>
            </w:r>
          </w:p>
        </w:tc>
        <w:tc>
          <w:tcPr>
            <w:tcW w:type="dxa" w:w="36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Hotel Jason Inn</w:t>
            </w:r>
          </w:p>
        </w:tc>
        <w:tc>
          <w:tcPr>
            <w:tcW w:type="dxa" w:w="1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4</w:t>
            </w:r>
          </w:p>
        </w:tc>
        <w:tc>
          <w:tcPr>
            <w:tcW w:type="dxa" w:w="2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VOOS PREVISTOS</w:t>
      </w:r>
    </w:p>
    <w:p>
      <w:pPr>
        <w:keepNext/>
        <w:spacing w:after="60" w:before="60"/>
      </w:pPr>
      <w:r>
        <w:rPr>
          <w:b/>
          <w:bCs/>
          <w:color w:val="1F3F6B"/>
          <w:sz w:val="21"/>
          <w:szCs w:val="21"/>
        </w:rPr>
        <w:t xml:space="preserve">Saída do Rio de Janeiro (GIG)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07/10/2027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Rio de Janeiro » Frankfurt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LH 501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16h15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08h15 (08/10)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08/10/2027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Frankfurt » Istambul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LH 1300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12h50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16h55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16/10/2027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Istambul » Atenas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TK 1849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13h05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14h35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20/10/2027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Atenas » Frankfurt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LH 1283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18h25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20h30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20/10/2027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Frankfurt » Rio de Janeiro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LH 500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22h15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04h55 (21/10)</w:t>
            </w:r>
          </w:p>
        </w:tc>
      </w:tr>
    </w:tbl>
    <w:p>
      <w:pPr>
        <w:keepNext/>
        <w:spacing w:after="60" w:before="160"/>
      </w:pPr>
      <w:r>
        <w:rPr>
          <w:b/>
          <w:bCs/>
          <w:color w:val="1F3F6B"/>
          <w:sz w:val="21"/>
          <w:szCs w:val="21"/>
        </w:rPr>
        <w:t xml:space="preserve">Saída de São Paulo (GRU)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07/10/2027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São Paulo » Istambul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TK 216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16h35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11h15 (08/10)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16/10/2027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Istambul » Atenas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TK 1849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13h20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14h50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20/10/2027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Atenas » Istambul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TK 1850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15h40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17h20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20/10/2027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Istambul » São Paulo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TK 215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20h15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03h30 (21/10)</w:t>
            </w:r>
          </w:p>
        </w:tc>
      </w:tr>
    </w:tbl>
    <w:p>
      <w:pPr>
        <w:spacing w:after="60" w:before="80"/>
      </w:pPr>
      <w:r>
        <w:rPr>
          <w:i/>
          <w:iCs/>
          <w:color w:val="777777"/>
          <w:sz w:val="18"/>
          <w:szCs w:val="18"/>
        </w:rPr>
        <w:t xml:space="preserve">Horários sujeitos a alteração pelas companhias aéreas.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Passagens aéreas internacionais em classe econômica (classes superiores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Passagens aéreas internas em classe econômica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Traslados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12 noites de hospedagem: 4 em Istambul, 1 em Canakkale, 2 em Kusadası, 1 em Pamukkale e 4 em Atenas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conforme o regime de cada hotel e as indicadas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Visitas conforme o itinerário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Guias locais em português ou espanhol durante as visitas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Seguro-viagem de US$ 80.000 (até 64 anos; outras faixas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Seguro-cancelamento de até US$ 4.000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NÃO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 de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Taxas municipais e de turismo, pagas diretamente nos hotéis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não mencionadas no programa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Passeios opcionais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Excesso de bagagem (franquia de 15 kg nos voos internos)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Despesas de caráter pessoal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DOCUMENTAÇÃO NECESSÁRIA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Passaporte com validade mínima de 6 meses após o término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Cópia do passaporte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OBSERVAÇÕES IMPORTANTES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Datas e condições estão sujeitas a alteração sem aviso prévio e à disponibilidade de lugares.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 ordem dos passeios pode ser alterada em função de imprevistos.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Horários de check-in e check-out seguem a política de cada hotel.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As companhias aéreas costumam liberar os voos entre 330 e 365 dias antes da viagem.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Cédulas antigas de dólar americano podem ter dificuldade de troca fora dos Estados Unidos; recomenda-se levar notas novas.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400050" cy="4762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◆"/>
      <w:lvlJc w:val="left"/>
      <w:pPr>
        <w:ind w:left="400" w:hanging="280"/>
      </w:pPr>
      <w:rPr>
        <w:color w:val="B8860B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f1158255e776b1a181dd464417aad99588ed368.jpg"/><Relationship Id="rId10" Type="http://schemas.openxmlformats.org/officeDocument/2006/relationships/image" Target="media/cd1c5769395792b54230d83a86f77c673c233a2b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c8986001307e091926199da6e20b3323ddabd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2026-10-23T14:45:29.947Z</dcterms:created>
  <dcterms:modified xsi:type="dcterms:W3CDTF">2026-10-23T14:45:29.947Z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